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DF4" w:rsidRDefault="003D2221" w:rsidP="003D2221">
      <w:pPr>
        <w:pStyle w:val="30"/>
        <w:shd w:val="clear" w:color="auto" w:fill="auto"/>
        <w:spacing w:after="0" w:line="240" w:lineRule="auto"/>
        <w:ind w:right="-19" w:firstLine="709"/>
        <w:jc w:val="center"/>
      </w:pPr>
      <w:r>
        <w:t>Открытое акционерное общество «</w:t>
      </w:r>
      <w:proofErr w:type="spellStart"/>
      <w:r>
        <w:t>Юрьевецкие</w:t>
      </w:r>
      <w:proofErr w:type="spellEnd"/>
      <w:r>
        <w:t xml:space="preserve"> электрические сети»</w:t>
      </w:r>
    </w:p>
    <w:p w:rsidR="003D2221" w:rsidRDefault="003D2221" w:rsidP="003D2221">
      <w:pPr>
        <w:pStyle w:val="30"/>
        <w:shd w:val="clear" w:color="auto" w:fill="auto"/>
        <w:spacing w:after="0" w:line="240" w:lineRule="auto"/>
        <w:ind w:right="-19" w:firstLine="709"/>
        <w:jc w:val="center"/>
      </w:pPr>
    </w:p>
    <w:p w:rsidR="00D54DF4" w:rsidRDefault="004A3274" w:rsidP="003D2221">
      <w:pPr>
        <w:pStyle w:val="20"/>
        <w:shd w:val="clear" w:color="auto" w:fill="auto"/>
        <w:spacing w:before="0" w:after="0" w:line="240" w:lineRule="auto"/>
        <w:ind w:right="-19" w:firstLine="709"/>
      </w:pPr>
      <w:r>
        <w:t>ПОЯСНИТЕЛЬНАЯ ЗАПИСКА</w:t>
      </w:r>
    </w:p>
    <w:p w:rsidR="00317D9E" w:rsidRDefault="00317D9E" w:rsidP="003D2221">
      <w:pPr>
        <w:pStyle w:val="20"/>
        <w:shd w:val="clear" w:color="auto" w:fill="auto"/>
        <w:spacing w:before="0" w:after="0" w:line="240" w:lineRule="auto"/>
        <w:ind w:right="-19" w:firstLine="709"/>
      </w:pPr>
    </w:p>
    <w:p w:rsidR="003D2221" w:rsidRDefault="004A3274" w:rsidP="003D2221">
      <w:pPr>
        <w:pStyle w:val="20"/>
        <w:shd w:val="clear" w:color="auto" w:fill="auto"/>
        <w:spacing w:before="0" w:after="0" w:line="240" w:lineRule="auto"/>
        <w:ind w:right="-19"/>
      </w:pPr>
      <w:r>
        <w:t xml:space="preserve">к </w:t>
      </w:r>
      <w:r w:rsidR="003D2221">
        <w:t>доработанному проекту</w:t>
      </w:r>
      <w:r>
        <w:t xml:space="preserve"> инвестиционного развития ОАО </w:t>
      </w:r>
      <w:proofErr w:type="spellStart"/>
      <w:r>
        <w:t>Юрьевецкие</w:t>
      </w:r>
      <w:proofErr w:type="spellEnd"/>
      <w:r>
        <w:t xml:space="preserve"> электрические сети»</w:t>
      </w:r>
    </w:p>
    <w:p w:rsidR="00D54DF4" w:rsidRDefault="004A3274" w:rsidP="003D2221">
      <w:pPr>
        <w:pStyle w:val="20"/>
        <w:shd w:val="clear" w:color="auto" w:fill="auto"/>
        <w:spacing w:before="0" w:after="0" w:line="240" w:lineRule="auto"/>
        <w:ind w:right="-19"/>
      </w:pPr>
      <w:r>
        <w:t xml:space="preserve">на </w:t>
      </w:r>
      <w:r w:rsidR="003D2221">
        <w:t>2019-</w:t>
      </w:r>
      <w:r>
        <w:t>20</w:t>
      </w:r>
      <w:r w:rsidR="009B1774">
        <w:t>20</w:t>
      </w:r>
      <w:r>
        <w:t xml:space="preserve"> год</w:t>
      </w:r>
      <w:r w:rsidR="003D2221">
        <w:t>ы, реализация которых планируется в 2020году.</w:t>
      </w:r>
    </w:p>
    <w:p w:rsidR="003D2221" w:rsidRDefault="003D2221" w:rsidP="003D2221">
      <w:pPr>
        <w:pStyle w:val="20"/>
        <w:shd w:val="clear" w:color="auto" w:fill="auto"/>
        <w:spacing w:before="0" w:after="0" w:line="240" w:lineRule="auto"/>
        <w:ind w:right="-19"/>
        <w:jc w:val="left"/>
      </w:pPr>
    </w:p>
    <w:p w:rsidR="000109DB" w:rsidRDefault="003D2221" w:rsidP="000109DB">
      <w:pPr>
        <w:pStyle w:val="20"/>
        <w:shd w:val="clear" w:color="auto" w:fill="auto"/>
        <w:spacing w:before="0" w:after="0" w:line="240" w:lineRule="auto"/>
        <w:ind w:right="-19"/>
        <w:jc w:val="left"/>
      </w:pPr>
      <w:r>
        <w:t>Проект инвестиционной программы открытого акционерного общества «</w:t>
      </w:r>
      <w:proofErr w:type="spellStart"/>
      <w:r>
        <w:t>Юрьевецкие</w:t>
      </w:r>
      <w:proofErr w:type="spellEnd"/>
      <w:r>
        <w:t xml:space="preserve"> электрические </w:t>
      </w:r>
      <w:proofErr w:type="spellStart"/>
      <w:proofErr w:type="gramStart"/>
      <w:r>
        <w:t>электрические</w:t>
      </w:r>
      <w:proofErr w:type="spellEnd"/>
      <w:proofErr w:type="gramEnd"/>
      <w:r>
        <w:t xml:space="preserve"> сети» на 2019-2020 годы (в части мероприятий на 2020 год) доработан с учетом замечаний Департамента энергетики и тарифов Ивановской области, направленных в наш адрес письмом от 13.09.2019 №исх-1837-018/7-07:</w:t>
      </w:r>
    </w:p>
    <w:p w:rsidR="003B5A35" w:rsidRDefault="003B5A35" w:rsidP="000109DB">
      <w:pPr>
        <w:pStyle w:val="20"/>
        <w:shd w:val="clear" w:color="auto" w:fill="auto"/>
        <w:spacing w:before="0" w:after="0" w:line="240" w:lineRule="auto"/>
        <w:ind w:right="-19"/>
        <w:jc w:val="left"/>
      </w:pPr>
    </w:p>
    <w:p w:rsidR="003B5A35" w:rsidRDefault="009A4B0F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  <w:r w:rsidRPr="009A4B0F">
        <w:t>1.</w:t>
      </w:r>
      <w:r>
        <w:t xml:space="preserve"> </w:t>
      </w:r>
      <w:r w:rsidR="000109DB">
        <w:t xml:space="preserve">В локальной смете изменено наименование </w:t>
      </w:r>
      <w:proofErr w:type="gramStart"/>
      <w:r w:rsidR="000109DB">
        <w:t>на</w:t>
      </w:r>
      <w:proofErr w:type="gramEnd"/>
      <w:r w:rsidR="000109DB">
        <w:t xml:space="preserve"> «</w:t>
      </w:r>
      <w:proofErr w:type="gramStart"/>
      <w:r w:rsidR="000109DB">
        <w:t>Замена</w:t>
      </w:r>
      <w:proofErr w:type="gramEnd"/>
      <w:r w:rsidR="000109DB">
        <w:t xml:space="preserve"> приборов учета электрической энергии на интеллектуальные устройства учета и сбора данных с устройством беспроводной системы диспетчеризации (установка системы АИИСКУЭ с возможностью дистанционно управлять нагрузками потребителей)», что соответствует наименованию Паспорта инвестиционного проекта;</w:t>
      </w:r>
    </w:p>
    <w:p w:rsidR="009A4B0F" w:rsidRDefault="009A4B0F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</w:p>
    <w:p w:rsidR="009A4B0F" w:rsidRDefault="009A4B0F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  <w:r w:rsidRPr="00D51913">
        <w:t xml:space="preserve">2. </w:t>
      </w:r>
      <w:proofErr w:type="gramStart"/>
      <w:r w:rsidR="000109DB" w:rsidRPr="00D51913">
        <w:t>Из Локал</w:t>
      </w:r>
      <w:r w:rsidR="00D51913" w:rsidRPr="00D51913">
        <w:t xml:space="preserve">ьной сметы исключен коэффициент 1,2 </w:t>
      </w:r>
      <w:r w:rsidR="000109DB" w:rsidRPr="00D51913">
        <w:t>«</w:t>
      </w:r>
      <w:r w:rsidR="00D51913" w:rsidRPr="00D51913">
        <w:t>Производство ремонтно-строительных работ осуществляется в помещениях эксплуатируемого объекта капитального строительства без остановки рабочего процесса предприятия, при этом: в зоне производства ремонтно-строительных работ отсутствуют действующее технологическое или лабораторное оборудование, мебель и иные загромождающие помещения предметы</w:t>
      </w:r>
      <w:r w:rsidR="000109DB" w:rsidRPr="00D51913">
        <w:t xml:space="preserve">»,  и применен коэффициент </w:t>
      </w:r>
      <w:r w:rsidR="00D51913" w:rsidRPr="00D51913">
        <w:t xml:space="preserve">1,2 </w:t>
      </w:r>
      <w:r w:rsidR="000109DB" w:rsidRPr="00D51913">
        <w:t>«</w:t>
      </w:r>
      <w:r w:rsidR="00D51913" w:rsidRPr="00D51913">
        <w:t>Производство работ осуществляется в охранной зоне действующей воздушной линии электропередачи, вблизи объектов, находящихся под напряжением, внутри</w:t>
      </w:r>
      <w:proofErr w:type="gramEnd"/>
      <w:r w:rsidR="00D51913" w:rsidRPr="00D51913">
        <w:t xml:space="preserve"> объектов капитального строительства, внутренняя проводка в которых не обесточена, если это приведет к ограничению действий рабочих в соответствии с требованиями техники безопасности</w:t>
      </w:r>
      <w:r w:rsidR="000109DB" w:rsidRPr="00D51913">
        <w:t>»;</w:t>
      </w:r>
    </w:p>
    <w:p w:rsidR="009A4B0F" w:rsidRDefault="009A4B0F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</w:p>
    <w:p w:rsidR="000109DB" w:rsidRDefault="009A4B0F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  <w:r>
        <w:t xml:space="preserve">3. </w:t>
      </w:r>
      <w:r w:rsidR="000109DB">
        <w:t>В разделе 6.1 «График реализации инвестиционного проекта» Паспорта инвестиционного проекта «Замена приборов учета электрической энергии на интеллектуальные устройства учета и сбора данных с устройством беспроводной системы диспетчеризации» указаны сроки начала и окончания работ по основным этапам реализации инвестиционного проекта:</w:t>
      </w:r>
    </w:p>
    <w:p w:rsidR="000109DB" w:rsidRDefault="000109DB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  <w:r>
        <w:t>- закупка основного оборудования: начало-01.01.2020, окончание -31.12.2020;</w:t>
      </w:r>
    </w:p>
    <w:p w:rsidR="000109DB" w:rsidRDefault="000109DB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  <w:r>
        <w:t xml:space="preserve">- </w:t>
      </w:r>
      <w:r w:rsidR="003B5A35">
        <w:t>поставка основного оборудования:</w:t>
      </w:r>
      <w:r w:rsidR="003B5A35" w:rsidRPr="003B5A35">
        <w:t xml:space="preserve"> </w:t>
      </w:r>
      <w:r w:rsidR="003B5A35">
        <w:t>начало-01.01.2020, окончание -31.12.2020;</w:t>
      </w:r>
    </w:p>
    <w:p w:rsidR="003B5A35" w:rsidRDefault="003B5A35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  <w:r>
        <w:t>- монтаж основного оборудования:</w:t>
      </w:r>
      <w:r w:rsidRPr="003B5A35">
        <w:t xml:space="preserve"> </w:t>
      </w:r>
      <w:r>
        <w:t>начало-01.01.2020, окончание -31.12.2020;</w:t>
      </w:r>
    </w:p>
    <w:p w:rsidR="009A4B0F" w:rsidRDefault="003B5A35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  <w:r>
        <w:t>- приемка основных сре</w:t>
      </w:r>
      <w:proofErr w:type="gramStart"/>
      <w:r>
        <w:t>дств к б</w:t>
      </w:r>
      <w:proofErr w:type="gramEnd"/>
      <w:r>
        <w:t>ухгалтерскому учету:</w:t>
      </w:r>
      <w:r w:rsidRPr="003B5A35">
        <w:t xml:space="preserve"> </w:t>
      </w:r>
      <w:r>
        <w:t>начало-01.01.2020, окончание -31.12.2020.</w:t>
      </w:r>
    </w:p>
    <w:p w:rsidR="009A4B0F" w:rsidRDefault="009A4B0F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</w:p>
    <w:p w:rsidR="003B5A35" w:rsidRDefault="009A4B0F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  <w:r>
        <w:t xml:space="preserve">4. </w:t>
      </w:r>
      <w:r w:rsidR="003B5A35">
        <w:t>В разделе 3.3 «</w:t>
      </w:r>
      <w:r w:rsidR="003B5A35" w:rsidRPr="003B5A35">
        <w:t>Планируемые цели, задачи, этапы, сроки и конкретные результаты реализации инвестиционного проекта</w:t>
      </w:r>
      <w:r w:rsidR="003B5A35">
        <w:t>» Паспорта инвестиционного проекта «</w:t>
      </w:r>
      <w:r w:rsidR="003B5A35" w:rsidRPr="003B5A35">
        <w:t>Приобретение компьютерной техники</w:t>
      </w:r>
      <w:r w:rsidR="003B5A35">
        <w:t>» указано необходимое количество комплектов компьютерной техники:</w:t>
      </w:r>
    </w:p>
    <w:p w:rsidR="003B5A35" w:rsidRDefault="003B5A35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  <w:r>
        <w:t>- описание состава объектов инв</w:t>
      </w:r>
      <w:r w:rsidRPr="003B5A35">
        <w:t>естиционной деятельности их количества и характеристик в отношении каждого такого объекта</w:t>
      </w:r>
      <w:r>
        <w:t xml:space="preserve">: </w:t>
      </w:r>
      <w:r w:rsidRPr="003B5A35">
        <w:t>Приобретение компьютерной техники в количестве 7 (семи) комплектов</w:t>
      </w:r>
      <w:r>
        <w:t>.</w:t>
      </w:r>
    </w:p>
    <w:p w:rsidR="009A4B0F" w:rsidRDefault="009A4B0F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</w:p>
    <w:p w:rsidR="003B5A35" w:rsidRDefault="003B5A35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  <w:r>
        <w:t>5. В разделе 6.1 «График реализации инвестиционного проекта» Паспорта инвестиционного проекта «</w:t>
      </w:r>
      <w:r w:rsidRPr="003B5A35">
        <w:t>Приобретение компьютерной техники</w:t>
      </w:r>
      <w:r>
        <w:t>» указаны сроки начала и окончания работ по основным этапам реализации инвестиционного проекта:</w:t>
      </w:r>
    </w:p>
    <w:p w:rsidR="003B5A35" w:rsidRDefault="003B5A35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  <w:r>
        <w:t>- закупка основного оборудования: начало-01.01.2020, окончание -31.12.2020;</w:t>
      </w:r>
    </w:p>
    <w:p w:rsidR="003B5A35" w:rsidRDefault="003B5A35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  <w:r>
        <w:t>- приемка основных сре</w:t>
      </w:r>
      <w:proofErr w:type="gramStart"/>
      <w:r>
        <w:t>дств к б</w:t>
      </w:r>
      <w:proofErr w:type="gramEnd"/>
      <w:r>
        <w:t>ухгалтерскому учету:</w:t>
      </w:r>
      <w:r w:rsidRPr="003B5A35">
        <w:t xml:space="preserve"> </w:t>
      </w:r>
      <w:r>
        <w:t>начало-01.01.2020, окончание -31.12.2020.</w:t>
      </w:r>
    </w:p>
    <w:p w:rsidR="009A4B0F" w:rsidRDefault="009A4B0F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</w:p>
    <w:p w:rsidR="003B5A35" w:rsidRDefault="003B5A35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  <w:r>
        <w:t>6. В разделе 7 «</w:t>
      </w:r>
      <w:r w:rsidRPr="003B5A35">
        <w:t>Результаты закупок товаров, работ и услуг, выполненных для целей реализации инвестиционного проекта</w:t>
      </w:r>
      <w:r>
        <w:t>» Паспорта инвестиционного проекта «</w:t>
      </w:r>
      <w:r w:rsidRPr="003B5A35">
        <w:t>Приобретение компьютерной техники</w:t>
      </w:r>
      <w:r>
        <w:t>» указаны вид, наименование и планируемый вид закупки компьютерной техники:</w:t>
      </w:r>
    </w:p>
    <w:p w:rsidR="003B5A35" w:rsidRDefault="003B5A35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  <w:r>
        <w:t>- вид:</w:t>
      </w:r>
      <w:r w:rsidRPr="003B5A35">
        <w:t xml:space="preserve"> Компьютерная техника</w:t>
      </w:r>
    </w:p>
    <w:p w:rsidR="003B5A35" w:rsidRDefault="003B5A35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  <w:r>
        <w:lastRenderedPageBreak/>
        <w:t>- наименование:</w:t>
      </w:r>
      <w:r w:rsidRPr="003B5A35">
        <w:t xml:space="preserve"> </w:t>
      </w:r>
      <w:proofErr w:type="gramStart"/>
      <w:r w:rsidRPr="003B5A35">
        <w:t xml:space="preserve">Офисные предложения </w:t>
      </w:r>
      <w:proofErr w:type="spellStart"/>
      <w:r w:rsidRPr="003B5A35">
        <w:t>Microsoft</w:t>
      </w:r>
      <w:proofErr w:type="spellEnd"/>
      <w:r w:rsidRPr="003B5A35">
        <w:t xml:space="preserve"> </w:t>
      </w:r>
      <w:proofErr w:type="spellStart"/>
      <w:r w:rsidRPr="003B5A35">
        <w:t>Office</w:t>
      </w:r>
      <w:proofErr w:type="spellEnd"/>
      <w:r w:rsidRPr="003B5A35">
        <w:t xml:space="preserve">, монитор, операционная система, мышь проводная, корпус, привод, блок питания, оперативная память, клавиатура, жесткий диск, колонки, антивирус, видеокарта, процессор, материнская плата, </w:t>
      </w:r>
      <w:proofErr w:type="spellStart"/>
      <w:r w:rsidRPr="003B5A35">
        <w:t>кулер</w:t>
      </w:r>
      <w:proofErr w:type="spellEnd"/>
      <w:r w:rsidRPr="003B5A35">
        <w:t xml:space="preserve"> для процессора</w:t>
      </w:r>
      <w:proofErr w:type="gramEnd"/>
    </w:p>
    <w:p w:rsidR="003B5A35" w:rsidRDefault="003B5A35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  <w:r>
        <w:t>- планируемый способ закупки:</w:t>
      </w:r>
      <w:r w:rsidRPr="003B5A35">
        <w:t xml:space="preserve"> Коммерческие предложения</w:t>
      </w:r>
      <w:r w:rsidR="009A4B0F">
        <w:t>.</w:t>
      </w:r>
    </w:p>
    <w:p w:rsidR="00317D9E" w:rsidRDefault="00317D9E" w:rsidP="009A4B0F">
      <w:pPr>
        <w:pStyle w:val="20"/>
        <w:shd w:val="clear" w:color="auto" w:fill="auto"/>
        <w:spacing w:before="0" w:after="0" w:line="240" w:lineRule="auto"/>
        <w:ind w:right="-19"/>
        <w:jc w:val="left"/>
      </w:pPr>
    </w:p>
    <w:p w:rsidR="00317D9E" w:rsidRDefault="00317D9E" w:rsidP="004A3274">
      <w:pPr>
        <w:pStyle w:val="20"/>
        <w:shd w:val="clear" w:color="auto" w:fill="auto"/>
        <w:spacing w:before="0" w:after="0" w:line="240" w:lineRule="auto"/>
        <w:ind w:right="-19" w:firstLine="709"/>
        <w:jc w:val="left"/>
      </w:pPr>
    </w:p>
    <w:p w:rsidR="00317D9E" w:rsidRDefault="004A3274" w:rsidP="004A3274">
      <w:pPr>
        <w:pStyle w:val="20"/>
        <w:shd w:val="clear" w:color="auto" w:fill="auto"/>
        <w:spacing w:before="0" w:after="0" w:line="240" w:lineRule="auto"/>
        <w:ind w:right="-19" w:firstLine="709"/>
        <w:jc w:val="left"/>
      </w:pPr>
      <w:r>
        <w:t>Генеральный директор О</w:t>
      </w:r>
      <w:r w:rsidR="00317D9E">
        <w:t>А</w:t>
      </w:r>
      <w:r>
        <w:t>О «</w:t>
      </w:r>
      <w:proofErr w:type="spellStart"/>
      <w:r w:rsidR="00317D9E">
        <w:t>Юрьевецкие</w:t>
      </w:r>
      <w:proofErr w:type="spellEnd"/>
    </w:p>
    <w:p w:rsidR="00D54DF4" w:rsidRDefault="00317D9E" w:rsidP="004A3274">
      <w:pPr>
        <w:pStyle w:val="20"/>
        <w:shd w:val="clear" w:color="auto" w:fill="auto"/>
        <w:spacing w:before="0" w:after="0" w:line="240" w:lineRule="auto"/>
        <w:ind w:right="-19" w:firstLine="709"/>
        <w:jc w:val="left"/>
      </w:pPr>
      <w:r>
        <w:t>электрические сети</w:t>
      </w:r>
      <w:r w:rsidR="004A3274">
        <w:t>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Волков А.А.</w:t>
      </w:r>
    </w:p>
    <w:sectPr w:rsidR="00D54DF4" w:rsidSect="004A3274">
      <w:footerReference w:type="default" r:id="rId7"/>
      <w:pgSz w:w="11900" w:h="16840"/>
      <w:pgMar w:top="556" w:right="701" w:bottom="1089" w:left="101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A35" w:rsidRDefault="003B5A35" w:rsidP="00D54DF4">
      <w:r>
        <w:separator/>
      </w:r>
    </w:p>
  </w:endnote>
  <w:endnote w:type="continuationSeparator" w:id="1">
    <w:p w:rsidR="003B5A35" w:rsidRDefault="003B5A35" w:rsidP="00D54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A35" w:rsidRDefault="00961A40">
    <w:pPr>
      <w:rPr>
        <w:sz w:val="2"/>
        <w:szCs w:val="2"/>
      </w:rPr>
    </w:pPr>
    <w:r w:rsidRPr="00961A4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2.15pt;margin-top:796.85pt;width:4.3pt;height:6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B5A35" w:rsidRDefault="00961A40">
                <w:pPr>
                  <w:pStyle w:val="a7"/>
                  <w:shd w:val="clear" w:color="auto" w:fill="auto"/>
                  <w:spacing w:line="240" w:lineRule="auto"/>
                </w:pPr>
                <w:fldSimple w:instr=" PAGE \* MERGEFORMAT ">
                  <w:r w:rsidR="00D51913" w:rsidRPr="00D51913">
                    <w:rPr>
                      <w:rStyle w:val="a8"/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A35" w:rsidRDefault="003B5A35"/>
  </w:footnote>
  <w:footnote w:type="continuationSeparator" w:id="1">
    <w:p w:rsidR="003B5A35" w:rsidRDefault="003B5A3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44BF"/>
    <w:multiLevelType w:val="multilevel"/>
    <w:tmpl w:val="32E4AF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5F6816"/>
    <w:multiLevelType w:val="multilevel"/>
    <w:tmpl w:val="A9D281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3E5C51"/>
    <w:multiLevelType w:val="multilevel"/>
    <w:tmpl w:val="D7E402B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32822B7"/>
    <w:multiLevelType w:val="multilevel"/>
    <w:tmpl w:val="F45857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335875"/>
    <w:multiLevelType w:val="multilevel"/>
    <w:tmpl w:val="AB9298D6"/>
    <w:lvl w:ilvl="0">
      <w:start w:val="4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1561EB"/>
    <w:multiLevelType w:val="multilevel"/>
    <w:tmpl w:val="7158CB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551677"/>
    <w:multiLevelType w:val="hybridMultilevel"/>
    <w:tmpl w:val="FD728926"/>
    <w:lvl w:ilvl="0" w:tplc="B08C9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2D6BC1"/>
    <w:multiLevelType w:val="multilevel"/>
    <w:tmpl w:val="42F8A1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9551B9"/>
    <w:multiLevelType w:val="hybridMultilevel"/>
    <w:tmpl w:val="7BD2C9C2"/>
    <w:lvl w:ilvl="0" w:tplc="96E096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43545D"/>
    <w:multiLevelType w:val="hybridMultilevel"/>
    <w:tmpl w:val="7158CBFA"/>
    <w:lvl w:ilvl="0" w:tplc="F506A9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F43C30"/>
    <w:multiLevelType w:val="hybridMultilevel"/>
    <w:tmpl w:val="D072405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FB02E4"/>
    <w:multiLevelType w:val="multilevel"/>
    <w:tmpl w:val="424CC10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0875B3"/>
    <w:multiLevelType w:val="multilevel"/>
    <w:tmpl w:val="7158CB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562D6E"/>
    <w:multiLevelType w:val="hybridMultilevel"/>
    <w:tmpl w:val="1D025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6550B9"/>
    <w:multiLevelType w:val="hybridMultilevel"/>
    <w:tmpl w:val="E682A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36924"/>
    <w:multiLevelType w:val="hybridMultilevel"/>
    <w:tmpl w:val="6132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1D0E27"/>
    <w:multiLevelType w:val="multilevel"/>
    <w:tmpl w:val="43CEC582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22008B8"/>
    <w:multiLevelType w:val="hybridMultilevel"/>
    <w:tmpl w:val="3B1C2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AE0485"/>
    <w:multiLevelType w:val="hybridMultilevel"/>
    <w:tmpl w:val="42144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FC3433"/>
    <w:multiLevelType w:val="multilevel"/>
    <w:tmpl w:val="8FF077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4"/>
  </w:num>
  <w:num w:numId="3">
    <w:abstractNumId w:val="16"/>
  </w:num>
  <w:num w:numId="4">
    <w:abstractNumId w:val="11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3"/>
  </w:num>
  <w:num w:numId="10">
    <w:abstractNumId w:val="13"/>
  </w:num>
  <w:num w:numId="11">
    <w:abstractNumId w:val="15"/>
  </w:num>
  <w:num w:numId="12">
    <w:abstractNumId w:val="10"/>
  </w:num>
  <w:num w:numId="13">
    <w:abstractNumId w:val="8"/>
  </w:num>
  <w:num w:numId="14">
    <w:abstractNumId w:val="9"/>
  </w:num>
  <w:num w:numId="15">
    <w:abstractNumId w:val="5"/>
  </w:num>
  <w:num w:numId="16">
    <w:abstractNumId w:val="12"/>
  </w:num>
  <w:num w:numId="17">
    <w:abstractNumId w:val="6"/>
  </w:num>
  <w:num w:numId="18">
    <w:abstractNumId w:val="18"/>
  </w:num>
  <w:num w:numId="19">
    <w:abstractNumId w:val="14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54DF4"/>
    <w:rsid w:val="000109DB"/>
    <w:rsid w:val="000243F0"/>
    <w:rsid w:val="001E5223"/>
    <w:rsid w:val="00240D09"/>
    <w:rsid w:val="00317D9E"/>
    <w:rsid w:val="00327196"/>
    <w:rsid w:val="00335874"/>
    <w:rsid w:val="003363E4"/>
    <w:rsid w:val="003B5A35"/>
    <w:rsid w:val="003D2221"/>
    <w:rsid w:val="003F5CCE"/>
    <w:rsid w:val="004A3274"/>
    <w:rsid w:val="00642767"/>
    <w:rsid w:val="00685C1D"/>
    <w:rsid w:val="00811E06"/>
    <w:rsid w:val="00855EF8"/>
    <w:rsid w:val="00961A40"/>
    <w:rsid w:val="009A392F"/>
    <w:rsid w:val="009A4B0F"/>
    <w:rsid w:val="009B1774"/>
    <w:rsid w:val="00A808A0"/>
    <w:rsid w:val="00AA382C"/>
    <w:rsid w:val="00B80E41"/>
    <w:rsid w:val="00BF5C0C"/>
    <w:rsid w:val="00C06185"/>
    <w:rsid w:val="00C90C87"/>
    <w:rsid w:val="00D51913"/>
    <w:rsid w:val="00D54DF4"/>
    <w:rsid w:val="00EC4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382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54DF4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D54D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sid w:val="00D54D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D54D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оловок №1"/>
    <w:basedOn w:val="1"/>
    <w:rsid w:val="00D54DF4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">
    <w:name w:val="Основной текст (2)"/>
    <w:basedOn w:val="2"/>
    <w:rsid w:val="00D54DF4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D54D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"/>
    <w:rsid w:val="00D54DF4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Exact">
    <w:name w:val="Основной текст (2) Exact"/>
    <w:basedOn w:val="a0"/>
    <w:rsid w:val="00D54D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sid w:val="00D54D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sid w:val="00D54DF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9">
    <w:name w:val="Подпись к таблице"/>
    <w:basedOn w:val="a4"/>
    <w:rsid w:val="00D54DF4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D54DF4"/>
    <w:pPr>
      <w:shd w:val="clear" w:color="auto" w:fill="FFFFFF"/>
      <w:spacing w:after="600" w:line="288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rsid w:val="00D54DF4"/>
    <w:pPr>
      <w:shd w:val="clear" w:color="auto" w:fill="FFFFFF"/>
      <w:spacing w:before="600" w:after="12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D54DF4"/>
    <w:pPr>
      <w:shd w:val="clear" w:color="auto" w:fill="FFFFFF"/>
      <w:spacing w:before="480"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rsid w:val="00D54D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7">
    <w:name w:val="Колонтитул"/>
    <w:basedOn w:val="a"/>
    <w:link w:val="a6"/>
    <w:rsid w:val="00D54D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2">
    <w:name w:val="Заголовок №1 (2)_"/>
    <w:basedOn w:val="a0"/>
    <w:link w:val="120"/>
    <w:rsid w:val="00AA382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AA382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9pt">
    <w:name w:val="Основной текст (2) + 9 pt;Полужирный"/>
    <w:basedOn w:val="2"/>
    <w:rsid w:val="00AA382C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20">
    <w:name w:val="Заголовок №1 (2)"/>
    <w:basedOn w:val="a"/>
    <w:link w:val="12"/>
    <w:rsid w:val="00AA382C"/>
    <w:pPr>
      <w:shd w:val="clear" w:color="auto" w:fill="FFFFFF"/>
      <w:spacing w:before="600" w:after="240" w:line="0" w:lineRule="atLeast"/>
      <w:jc w:val="center"/>
      <w:outlineLvl w:val="0"/>
    </w:pPr>
    <w:rPr>
      <w:rFonts w:ascii="Times New Roman" w:eastAsia="Times New Roman" w:hAnsi="Times New Roman" w:cs="Times New Roman"/>
      <w:color w:val="auto"/>
    </w:rPr>
  </w:style>
  <w:style w:type="paragraph" w:customStyle="1" w:styleId="40">
    <w:name w:val="Основной текст (4)"/>
    <w:basedOn w:val="a"/>
    <w:link w:val="4"/>
    <w:rsid w:val="00AA382C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color w:val="auto"/>
    </w:rPr>
  </w:style>
  <w:style w:type="character" w:customStyle="1" w:styleId="28pt">
    <w:name w:val="Основной текст (2) + 8 pt"/>
    <w:basedOn w:val="2"/>
    <w:rsid w:val="00685C1D"/>
    <w:rPr>
      <w:color w:val="000000"/>
      <w:spacing w:val="0"/>
      <w:w w:val="100"/>
      <w:position w:val="0"/>
      <w:sz w:val="16"/>
      <w:szCs w:val="1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1</dc:creator>
  <cp:keywords/>
  <cp:lastModifiedBy>Buhg</cp:lastModifiedBy>
  <cp:revision>9</cp:revision>
  <cp:lastPrinted>2019-09-27T07:47:00Z</cp:lastPrinted>
  <dcterms:created xsi:type="dcterms:W3CDTF">2019-02-25T11:56:00Z</dcterms:created>
  <dcterms:modified xsi:type="dcterms:W3CDTF">2019-09-27T07:57:00Z</dcterms:modified>
</cp:coreProperties>
</file>